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47" w:lineRule="auto"/>
      </w:pPr>
      <w:r>
        <w:rPr>
          <w:color w:val="0F0F0F"/>
          <w:w w:val="105"/>
        </w:rPr>
        <w:t>EXHIBIT B </w:t>
      </w:r>
      <w:r>
        <w:rPr>
          <w:color w:val="0F0F0F"/>
        </w:rPr>
        <w:t>LEGAL DESCRIPTION</w:t>
      </w:r>
    </w:p>
    <w:p>
      <w:pPr>
        <w:pStyle w:val="BodyText"/>
        <w:spacing w:before="228"/>
        <w:ind w:right="135" w:firstLine="6"/>
      </w:pPr>
      <w:r>
        <w:rPr>
          <w:color w:val="0F0F0F"/>
        </w:rPr>
        <w:t>THE NORTH 150.00 FEET OF LOT "A" AND</w:t>
      </w:r>
      <w:r>
        <w:rPr>
          <w:color w:val="0F0F0F"/>
          <w:spacing w:val="-3"/>
        </w:rPr>
        <w:t> </w:t>
      </w:r>
      <w:r>
        <w:rPr>
          <w:color w:val="0F0F0F"/>
        </w:rPr>
        <w:t>THE VACATED SOUTH 9</w:t>
      </w:r>
      <w:r>
        <w:rPr>
          <w:color w:val="0F0F0F"/>
          <w:spacing w:val="-5"/>
        </w:rPr>
        <w:t> </w:t>
      </w:r>
      <w:r>
        <w:rPr>
          <w:color w:val="0F0F0F"/>
        </w:rPr>
        <w:t>FEET OF THE EAST-WEST 25 FOOT WIDE PUBLIC ALLEY, VACATED BY ORDINANCE PASSED MAY 28, 1924, AND RECORDED ON JULY 3, 1924, AS DOCUMENT NUMBER #8495469; AS LYING NORTH OF AND ADJOINING THE NORTH LINE OF SAID LOT "A",</w:t>
      </w:r>
      <w:r>
        <w:rPr>
          <w:color w:val="0F0F0F"/>
          <w:spacing w:val="-5"/>
        </w:rPr>
        <w:t> </w:t>
      </w:r>
      <w:r>
        <w:rPr>
          <w:color w:val="0F0F0F"/>
        </w:rPr>
        <w:t>BEING IN</w:t>
      </w:r>
      <w:r>
        <w:rPr>
          <w:color w:val="0F0F0F"/>
          <w:spacing w:val="-9"/>
        </w:rPr>
        <w:t> </w:t>
      </w:r>
      <w:r>
        <w:rPr>
          <w:color w:val="0F0F0F"/>
        </w:rPr>
        <w:t>THE</w:t>
      </w:r>
      <w:r>
        <w:rPr>
          <w:color w:val="0F0F0F"/>
          <w:spacing w:val="-4"/>
        </w:rPr>
        <w:t> </w:t>
      </w:r>
      <w:r>
        <w:rPr>
          <w:color w:val="0F0F0F"/>
        </w:rPr>
        <w:t>RESUBDIVISION OF</w:t>
      </w:r>
      <w:r>
        <w:rPr>
          <w:color w:val="0F0F0F"/>
          <w:spacing w:val="-4"/>
        </w:rPr>
        <w:t> </w:t>
      </w:r>
      <w:r>
        <w:rPr>
          <w:color w:val="0F0F0F"/>
        </w:rPr>
        <w:t>THAT</w:t>
      </w:r>
      <w:r>
        <w:rPr>
          <w:color w:val="0F0F0F"/>
          <w:spacing w:val="-4"/>
        </w:rPr>
        <w:t> </w:t>
      </w:r>
      <w:r>
        <w:rPr>
          <w:color w:val="0F0F0F"/>
        </w:rPr>
        <w:t>PART OF</w:t>
      </w:r>
      <w:r>
        <w:rPr>
          <w:color w:val="0F0F0F"/>
          <w:spacing w:val="-4"/>
        </w:rPr>
        <w:t> </w:t>
      </w:r>
      <w:r>
        <w:rPr>
          <w:color w:val="0F0F0F"/>
        </w:rPr>
        <w:t>BLOCK 2</w:t>
      </w:r>
      <w:r>
        <w:rPr>
          <w:color w:val="0F0F0F"/>
          <w:spacing w:val="-8"/>
        </w:rPr>
        <w:t> </w:t>
      </w:r>
      <w:r>
        <w:rPr>
          <w:color w:val="0F0F0F"/>
        </w:rPr>
        <w:t>OF</w:t>
      </w:r>
      <w:r>
        <w:rPr>
          <w:color w:val="0F0F0F"/>
          <w:spacing w:val="-15"/>
        </w:rPr>
        <w:t> </w:t>
      </w:r>
      <w:r>
        <w:rPr>
          <w:color w:val="0F0F0F"/>
        </w:rPr>
        <w:t>H</w:t>
      </w:r>
      <w:r>
        <w:rPr>
          <w:color w:val="2F2F2F"/>
        </w:rPr>
        <w:t>.</w:t>
      </w:r>
      <w:r>
        <w:rPr>
          <w:color w:val="0F0F0F"/>
        </w:rPr>
        <w:t>B</w:t>
      </w:r>
      <w:r>
        <w:rPr>
          <w:color w:val="3D3D3D"/>
        </w:rPr>
        <w:t>.</w:t>
      </w:r>
      <w:r>
        <w:rPr>
          <w:color w:val="3D3D3D"/>
          <w:spacing w:val="-15"/>
        </w:rPr>
        <w:t> </w:t>
      </w:r>
      <w:r>
        <w:rPr>
          <w:color w:val="0F0F0F"/>
        </w:rPr>
        <w:t>BOGUE'S SUBDIVISION OF BLOCKS 1, 2, 4, AND 5 IN WATSON, TOWER AND DAVIS SUBDIVISION OF THE WEST 1/2 OF THE NORTHWEST 1/4 OF SECTION 6, TOWNSHIP 49 NORTH, RANGE 14, EAST OF THE THIRD PRINCIPAL MERIDIAN, ACCORDING TO</w:t>
      </w:r>
      <w:r>
        <w:rPr>
          <w:color w:val="0F0F0F"/>
          <w:spacing w:val="-4"/>
        </w:rPr>
        <w:t> </w:t>
      </w:r>
      <w:r>
        <w:rPr>
          <w:color w:val="0F0F0F"/>
        </w:rPr>
        <w:t>THE</w:t>
      </w:r>
      <w:r>
        <w:rPr>
          <w:color w:val="0F0F0F"/>
          <w:spacing w:val="-1"/>
        </w:rPr>
        <w:t> </w:t>
      </w:r>
      <w:r>
        <w:rPr>
          <w:color w:val="0F0F0F"/>
        </w:rPr>
        <w:t>PLAT</w:t>
      </w:r>
      <w:r>
        <w:rPr>
          <w:color w:val="0F0F0F"/>
          <w:spacing w:val="-3"/>
        </w:rPr>
        <w:t> </w:t>
      </w:r>
      <w:r>
        <w:rPr>
          <w:color w:val="0F0F0F"/>
        </w:rPr>
        <w:t>RECORDED ON</w:t>
      </w:r>
      <w:r>
        <w:rPr>
          <w:color w:val="0F0F0F"/>
          <w:spacing w:val="-3"/>
        </w:rPr>
        <w:t> </w:t>
      </w:r>
      <w:r>
        <w:rPr>
          <w:color w:val="0F0F0F"/>
        </w:rPr>
        <w:t>DECEMBER 11,</w:t>
      </w:r>
      <w:r>
        <w:rPr>
          <w:color w:val="0F0F0F"/>
          <w:spacing w:val="-3"/>
        </w:rPr>
        <w:t> </w:t>
      </w:r>
      <w:r>
        <w:rPr>
          <w:color w:val="0F0F0F"/>
        </w:rPr>
        <w:t>1888, AS</w:t>
      </w:r>
      <w:r>
        <w:rPr>
          <w:color w:val="0F0F0F"/>
          <w:spacing w:val="-3"/>
        </w:rPr>
        <w:t> </w:t>
      </w:r>
      <w:r>
        <w:rPr>
          <w:color w:val="0F0F0F"/>
        </w:rPr>
        <w:t>DOCUMENT NUMBER #1038587, ALL IN COOK COUNTY, ILLINOIS, ABOVE SAID PARCEL DESCRIBED CONTAINING AREA 42,232 SQUARE FEET,</w:t>
      </w:r>
    </w:p>
    <w:p>
      <w:pPr>
        <w:pStyle w:val="BodyText"/>
        <w:spacing w:line="238" w:lineRule="exact"/>
        <w:ind w:left="314"/>
      </w:pPr>
      <w:r>
        <w:rPr>
          <w:color w:val="0F0F0F"/>
        </w:rPr>
        <w:t>OR</w:t>
      </w:r>
      <w:r>
        <w:rPr>
          <w:color w:val="0F0F0F"/>
          <w:spacing w:val="-10"/>
        </w:rPr>
        <w:t> </w:t>
      </w:r>
      <w:r>
        <w:rPr>
          <w:color w:val="0F0F0F"/>
        </w:rPr>
        <w:t>0.969</w:t>
      </w:r>
      <w:r>
        <w:rPr>
          <w:color w:val="0F0F0F"/>
          <w:spacing w:val="-2"/>
        </w:rPr>
        <w:t> </w:t>
      </w:r>
      <w:r>
        <w:rPr>
          <w:color w:val="0F0F0F"/>
        </w:rPr>
        <w:t>ACRES,</w:t>
      </w:r>
      <w:r>
        <w:rPr>
          <w:color w:val="0F0F0F"/>
          <w:spacing w:val="-8"/>
        </w:rPr>
        <w:t> </w:t>
      </w:r>
      <w:r>
        <w:rPr>
          <w:color w:val="0F0F0F"/>
        </w:rPr>
        <w:t>MORE</w:t>
      </w:r>
      <w:r>
        <w:rPr>
          <w:color w:val="0F0F0F"/>
          <w:spacing w:val="-8"/>
        </w:rPr>
        <w:t> </w:t>
      </w:r>
      <w:r>
        <w:rPr>
          <w:color w:val="0F0F0F"/>
        </w:rPr>
        <w:t>OR</w:t>
      </w:r>
      <w:r>
        <w:rPr>
          <w:color w:val="0F0F0F"/>
          <w:spacing w:val="-15"/>
        </w:rPr>
        <w:t> </w:t>
      </w:r>
      <w:r>
        <w:rPr>
          <w:color w:val="0F0F0F"/>
          <w:spacing w:val="-2"/>
        </w:rPr>
        <w:t>LESS</w:t>
      </w:r>
      <w:r>
        <w:rPr>
          <w:color w:val="3D3D3D"/>
          <w:spacing w:val="-2"/>
        </w:rPr>
        <w:t>.</w:t>
      </w:r>
    </w:p>
    <w:sectPr>
      <w:type w:val="continuous"/>
      <w:pgSz w:w="12240" w:h="15840"/>
      <w:pgMar w:top="170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08"/>
      <w:jc w:val="both"/>
    </w:pPr>
    <w:rPr>
      <w:rFonts w:ascii="Arial" w:hAnsi="Arial" w:eastAsia="Arial" w:cs="Arial"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9"/>
      <w:ind w:left="3231" w:right="2979" w:firstLine="623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2026-02-17T14:59:01Z</dcterms:created>
  <dcterms:modified xsi:type="dcterms:W3CDTF">2026-02-17T14:59:01Z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Canon iR-ADV C3926  PDF</vt:lpwstr>
  </property>
  <property fmtid="{D5CDD505-2E9C-101B-9397-08002B2CF9AE}" pid="4" name="LastSaved">
    <vt:filetime>2026-02-17T00:00:00Z</vt:filetime>
  </property>
  <property fmtid="{D5CDD505-2E9C-101B-9397-08002B2CF9AE}" pid="5" name="Producer">
    <vt:lpwstr>Adobe PSL 1.3e for Canon</vt:lpwstr>
  </property>
</Properties>
</file>